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9BF" w:rsidRDefault="009019BF" w:rsidP="009019BF">
      <w:pPr>
        <w:pStyle w:val="elementtoproof"/>
        <w:rPr>
          <w:lang w:val="en-GB"/>
        </w:rPr>
      </w:pPr>
      <w:r>
        <w:rPr>
          <w:noProof/>
          <w:color w:val="242424"/>
        </w:rPr>
        <w:drawing>
          <wp:inline distT="0" distB="0" distL="0" distR="0">
            <wp:extent cx="5805170" cy="1956435"/>
            <wp:effectExtent l="0" t="0" r="5080" b="5715"/>
            <wp:docPr id="2" name="Imagen 2" descr="A blue rectangl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4" descr="A blue rectangle with white text&#10;&#10;Description automatically generated with medium confidenc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805170" cy="1956435"/>
                    </a:xfrm>
                    <a:prstGeom prst="rect">
                      <a:avLst/>
                    </a:prstGeom>
                    <a:noFill/>
                    <a:ln>
                      <a:noFill/>
                    </a:ln>
                  </pic:spPr>
                </pic:pic>
              </a:graphicData>
            </a:graphic>
          </wp:inline>
        </w:drawing>
      </w:r>
      <w:r>
        <w:rPr>
          <w:color w:val="242424"/>
          <w:lang w:val="en-GB"/>
        </w:rPr>
        <w:t> </w:t>
      </w:r>
    </w:p>
    <w:p w:rsidR="009019BF" w:rsidRDefault="009019BF" w:rsidP="009019BF">
      <w:pPr>
        <w:pStyle w:val="elementtoproof"/>
        <w:rPr>
          <w:lang w:val="en-GB"/>
        </w:rPr>
      </w:pPr>
      <w:r>
        <w:rPr>
          <w:rFonts w:ascii="Poppins" w:hAnsi="Poppins" w:cs="Poppins"/>
          <w:b/>
          <w:bCs/>
          <w:color w:val="91D663"/>
          <w:sz w:val="30"/>
          <w:szCs w:val="30"/>
          <w:lang w:val="en-GB"/>
        </w:rPr>
        <w:t>Member Bulletin - 10 November 2023</w:t>
      </w:r>
      <w:r>
        <w:rPr>
          <w:rFonts w:ascii="Poppins" w:hAnsi="Poppins" w:cs="Poppins"/>
          <w:color w:val="91D663"/>
          <w:sz w:val="30"/>
          <w:szCs w:val="30"/>
          <w:lang w:val="en-GB"/>
        </w:rPr>
        <w:t> </w:t>
      </w:r>
    </w:p>
    <w:p w:rsidR="009019BF" w:rsidRDefault="009019BF" w:rsidP="009019BF">
      <w:pPr>
        <w:pStyle w:val="NormalWeb"/>
        <w:shd w:val="clear" w:color="auto" w:fill="FFFFFF"/>
        <w:jc w:val="both"/>
        <w:rPr>
          <w:lang w:val="en-GB"/>
        </w:rPr>
      </w:pPr>
      <w:r>
        <w:rPr>
          <w:rFonts w:ascii="Poppins" w:hAnsi="Poppins" w:cs="Poppins"/>
          <w:color w:val="54544A"/>
          <w:sz w:val="21"/>
          <w:szCs w:val="21"/>
          <w:lang w:val="en-GB"/>
        </w:rPr>
        <w:t>Dear MI Members and Collaborating Organizations, </w:t>
      </w:r>
    </w:p>
    <w:p w:rsidR="009019BF" w:rsidRDefault="009019BF" w:rsidP="009019BF">
      <w:pPr>
        <w:pStyle w:val="elementtoproof"/>
        <w:shd w:val="clear" w:color="auto" w:fill="FFFFFF"/>
        <w:rPr>
          <w:lang w:val="en-GB"/>
        </w:rPr>
      </w:pPr>
      <w:r>
        <w:rPr>
          <w:rFonts w:ascii="Poppins" w:hAnsi="Poppins" w:cs="Poppins"/>
          <w:color w:val="54544A"/>
          <w:sz w:val="21"/>
          <w:szCs w:val="21"/>
          <w:lang w:val="en-GB"/>
        </w:rPr>
        <w:t xml:space="preserve">We have some exciting updates for you from our Missions and Collaborate Module, as well as some information on COP28 planning and partnerships. We're pleased to partner with the Climate Action Innovation Zone at COP28 this year and offer 20 complimentary Climate Leader Passes for our members to attend. Find more information on this below! We would also like to kindly remind you that the deadline for Expressions of Interest for the MI Steering Committee </w:t>
      </w:r>
      <w:proofErr w:type="gramStart"/>
      <w:r>
        <w:rPr>
          <w:rFonts w:ascii="Poppins" w:hAnsi="Poppins" w:cs="Poppins"/>
          <w:color w:val="54544A"/>
          <w:sz w:val="21"/>
          <w:szCs w:val="21"/>
          <w:lang w:val="en-GB"/>
        </w:rPr>
        <w:t xml:space="preserve">is </w:t>
      </w:r>
      <w:r>
        <w:rPr>
          <w:rFonts w:ascii="Poppins" w:hAnsi="Poppins" w:cs="Poppins"/>
          <w:color w:val="54544A"/>
          <w:sz w:val="21"/>
          <w:szCs w:val="21"/>
          <w:shd w:val="clear" w:color="auto" w:fill="FFFFFF"/>
          <w:lang w:val="en-GB"/>
        </w:rPr>
        <w:t> </w:t>
      </w:r>
      <w:r>
        <w:rPr>
          <w:rFonts w:ascii="Poppins" w:hAnsi="Poppins" w:cs="Poppins"/>
          <w:b/>
          <w:bCs/>
          <w:color w:val="54544A"/>
          <w:sz w:val="21"/>
          <w:szCs w:val="21"/>
          <w:shd w:val="clear" w:color="auto" w:fill="FFFFFF"/>
          <w:lang w:val="en-GB"/>
        </w:rPr>
        <w:t>Friday</w:t>
      </w:r>
      <w:proofErr w:type="gramEnd"/>
      <w:r>
        <w:rPr>
          <w:rFonts w:ascii="Poppins" w:hAnsi="Poppins" w:cs="Poppins"/>
          <w:b/>
          <w:bCs/>
          <w:color w:val="54544A"/>
          <w:sz w:val="21"/>
          <w:szCs w:val="21"/>
          <w:shd w:val="clear" w:color="auto" w:fill="FFFFFF"/>
          <w:lang w:val="en-GB"/>
        </w:rPr>
        <w:t>, 17 November 2023. </w:t>
      </w:r>
    </w:p>
    <w:p w:rsidR="009019BF" w:rsidRDefault="009019BF" w:rsidP="009019BF">
      <w:pPr>
        <w:pStyle w:val="elementtoproof"/>
        <w:shd w:val="clear" w:color="auto" w:fill="FFFFFF"/>
        <w:rPr>
          <w:rFonts w:ascii="Poppins" w:hAnsi="Poppins" w:cs="Poppins"/>
          <w:b/>
          <w:bCs/>
          <w:color w:val="54544A"/>
          <w:sz w:val="30"/>
          <w:szCs w:val="30"/>
          <w:lang w:val="en-GB"/>
        </w:rPr>
      </w:pPr>
    </w:p>
    <w:p w:rsidR="009019BF" w:rsidRDefault="009019BF" w:rsidP="009019BF">
      <w:pPr>
        <w:pStyle w:val="elementtoproof"/>
        <w:shd w:val="clear" w:color="auto" w:fill="FFFFFF"/>
        <w:rPr>
          <w:lang w:val="en-GB"/>
        </w:rPr>
      </w:pPr>
      <w:r>
        <w:rPr>
          <w:rFonts w:ascii="Poppins" w:hAnsi="Poppins" w:cs="Poppins"/>
          <w:b/>
          <w:bCs/>
          <w:color w:val="54544A"/>
          <w:sz w:val="30"/>
          <w:szCs w:val="30"/>
          <w:lang w:val="en-GB"/>
        </w:rPr>
        <w:t>MI Steering Committee</w:t>
      </w:r>
    </w:p>
    <w:p w:rsidR="009019BF" w:rsidRDefault="009019BF" w:rsidP="009019BF">
      <w:pPr>
        <w:numPr>
          <w:ilvl w:val="0"/>
          <w:numId w:val="2"/>
        </w:numPr>
        <w:shd w:val="clear" w:color="auto" w:fill="FFFFFF"/>
        <w:rPr>
          <w:rFonts w:eastAsia="Times New Roman"/>
          <w:color w:val="54544A"/>
          <w:lang w:val="en-GB"/>
        </w:rPr>
      </w:pPr>
      <w:r>
        <w:rPr>
          <w:rFonts w:ascii="Poppins" w:eastAsia="Times New Roman" w:hAnsi="Poppins" w:cs="Poppins"/>
          <w:color w:val="54544A"/>
          <w:sz w:val="21"/>
          <w:szCs w:val="21"/>
          <w:lang w:val="en-GB"/>
        </w:rPr>
        <w:t xml:space="preserve">The deadline for Expressions of Interest for the MI Steering Committee is </w:t>
      </w:r>
      <w:r>
        <w:rPr>
          <w:rFonts w:ascii="Poppins" w:eastAsia="Times New Roman" w:hAnsi="Poppins" w:cs="Poppins"/>
          <w:b/>
          <w:bCs/>
          <w:color w:val="54544A"/>
          <w:sz w:val="21"/>
          <w:szCs w:val="21"/>
          <w:lang w:val="en-GB"/>
        </w:rPr>
        <w:t>Friday, 17 November 2023</w:t>
      </w:r>
      <w:r>
        <w:rPr>
          <w:rFonts w:ascii="Poppins" w:eastAsia="Times New Roman" w:hAnsi="Poppins" w:cs="Poppins"/>
          <w:color w:val="54544A"/>
          <w:sz w:val="21"/>
          <w:szCs w:val="21"/>
          <w:lang w:val="en-GB"/>
        </w:rPr>
        <w:t xml:space="preserve">. All existing and prospective members should send an email to </w:t>
      </w:r>
      <w:hyperlink r:id="rId8" w:history="1">
        <w:r>
          <w:rPr>
            <w:rStyle w:val="Hipervnculo"/>
            <w:rFonts w:ascii="Poppins" w:eastAsia="Times New Roman" w:hAnsi="Poppins" w:cs="Poppins"/>
            <w:color w:val="51A7F9"/>
            <w:sz w:val="21"/>
            <w:szCs w:val="21"/>
            <w:shd w:val="clear" w:color="auto" w:fill="FFFFFF"/>
            <w:lang w:val="en-GB"/>
          </w:rPr>
          <w:t>secretariat@mission-innovation.net</w:t>
        </w:r>
      </w:hyperlink>
      <w:proofErr w:type="gramStart"/>
      <w:r>
        <w:rPr>
          <w:rFonts w:ascii="Poppins" w:eastAsia="Times New Roman" w:hAnsi="Poppins" w:cs="Poppins"/>
          <w:color w:val="51A7F9"/>
          <w:sz w:val="21"/>
          <w:szCs w:val="21"/>
          <w:u w:val="single"/>
          <w:lang w:val="en-GB"/>
        </w:rPr>
        <w:t>.</w:t>
      </w:r>
      <w:r>
        <w:rPr>
          <w:rFonts w:ascii="Poppins" w:eastAsia="Times New Roman" w:hAnsi="Poppins" w:cs="Poppins"/>
          <w:color w:val="54544A"/>
          <w:sz w:val="21"/>
          <w:szCs w:val="21"/>
          <w:lang w:val="en-GB"/>
        </w:rPr>
        <w:t>,</w:t>
      </w:r>
      <w:proofErr w:type="gramEnd"/>
      <w:r>
        <w:rPr>
          <w:rFonts w:ascii="Poppins" w:eastAsia="Times New Roman" w:hAnsi="Poppins" w:cs="Poppins"/>
          <w:color w:val="54544A"/>
          <w:sz w:val="21"/>
          <w:szCs w:val="21"/>
          <w:lang w:val="en-GB"/>
        </w:rPr>
        <w:t xml:space="preserve"> alongside a brief statement of motivation. Refreshed MISC will come into effect from January 2024. Details can be found in the attached email. </w:t>
      </w:r>
    </w:p>
    <w:p w:rsidR="009019BF" w:rsidRDefault="009019BF" w:rsidP="009019BF">
      <w:pPr>
        <w:numPr>
          <w:ilvl w:val="0"/>
          <w:numId w:val="3"/>
        </w:numPr>
        <w:shd w:val="clear" w:color="auto" w:fill="FFFFFF"/>
        <w:spacing w:before="100" w:beforeAutospacing="1" w:after="100" w:afterAutospacing="1"/>
        <w:rPr>
          <w:rFonts w:eastAsia="Times New Roman"/>
          <w:color w:val="54544A"/>
          <w:lang w:val="en-GB"/>
        </w:rPr>
      </w:pPr>
      <w:r>
        <w:rPr>
          <w:rFonts w:ascii="Poppins" w:eastAsia="Times New Roman" w:hAnsi="Poppins" w:cs="Poppins"/>
          <w:color w:val="54544A"/>
          <w:sz w:val="21"/>
          <w:szCs w:val="21"/>
          <w:lang w:val="en-GB"/>
        </w:rPr>
        <w:t xml:space="preserve">The next Steering Committee meeting will be held on </w:t>
      </w:r>
      <w:r>
        <w:rPr>
          <w:rFonts w:ascii="Poppins" w:eastAsia="Times New Roman" w:hAnsi="Poppins" w:cs="Poppins"/>
          <w:b/>
          <w:bCs/>
          <w:color w:val="54544A"/>
          <w:sz w:val="21"/>
          <w:szCs w:val="21"/>
          <w:lang w:val="en-GB"/>
        </w:rPr>
        <w:t>27 November.  </w:t>
      </w:r>
    </w:p>
    <w:p w:rsidR="009019BF" w:rsidRDefault="009019BF" w:rsidP="009019BF">
      <w:pPr>
        <w:pStyle w:val="elementtoproof"/>
        <w:shd w:val="clear" w:color="auto" w:fill="FFFFFF"/>
        <w:rPr>
          <w:lang w:val="en-GB"/>
        </w:rPr>
      </w:pPr>
      <w:r>
        <w:rPr>
          <w:rFonts w:ascii="Poppins" w:hAnsi="Poppins" w:cs="Poppins"/>
          <w:b/>
          <w:bCs/>
          <w:color w:val="54544A"/>
          <w:sz w:val="30"/>
          <w:szCs w:val="30"/>
          <w:lang w:val="en-GB"/>
        </w:rPr>
        <w:t>Missions</w:t>
      </w:r>
    </w:p>
    <w:p w:rsidR="009019BF" w:rsidRDefault="009019BF" w:rsidP="009019BF">
      <w:pPr>
        <w:pStyle w:val="elementtoproof"/>
        <w:numPr>
          <w:ilvl w:val="0"/>
          <w:numId w:val="4"/>
        </w:numPr>
        <w:shd w:val="clear" w:color="auto" w:fill="FFFFFF"/>
        <w:spacing w:line="270" w:lineRule="atLeast"/>
        <w:rPr>
          <w:rFonts w:eastAsia="Times New Roman"/>
          <w:color w:val="54544A"/>
          <w:lang w:val="en-GB"/>
        </w:rPr>
      </w:pPr>
      <w:r>
        <w:rPr>
          <w:lang w:val="en-GB"/>
        </w:rPr>
        <w:t xml:space="preserve">The Clean Hydrogen Mission held a workshop on hydrogen production, featuring speakers from Dalian National Laboratory for Clean Energy to discuss China’s </w:t>
      </w:r>
      <w:r>
        <w:rPr>
          <w:color w:val="51A7F9"/>
          <w:lang w:val="en-GB"/>
        </w:rPr>
        <w:t>‘</w:t>
      </w:r>
      <w:hyperlink r:id="rId9" w:history="1">
        <w:r>
          <w:rPr>
            <w:rStyle w:val="Hipervnculo"/>
            <w:rFonts w:ascii="Poppins" w:eastAsia="Times New Roman" w:hAnsi="Poppins" w:cs="Poppins"/>
            <w:color w:val="51A7F9"/>
            <w:sz w:val="21"/>
            <w:szCs w:val="21"/>
            <w:lang w:val="en-GB"/>
          </w:rPr>
          <w:t>Liquid Sunshine’ project</w:t>
        </w:r>
      </w:hyperlink>
      <w:r>
        <w:rPr>
          <w:lang w:val="en-GB"/>
        </w:rPr>
        <w:t>, as well as representatives from</w:t>
      </w:r>
      <w:r>
        <w:rPr>
          <w:color w:val="51A7F9"/>
          <w:u w:val="single"/>
          <w:lang w:val="en-GB"/>
        </w:rPr>
        <w:t xml:space="preserve"> </w:t>
      </w:r>
      <w:hyperlink r:id="rId10" w:history="1">
        <w:r>
          <w:rPr>
            <w:rStyle w:val="Hipervnculo"/>
            <w:rFonts w:ascii="Poppins" w:eastAsia="Times New Roman" w:hAnsi="Poppins" w:cs="Poppins"/>
            <w:color w:val="51A7F9"/>
            <w:sz w:val="21"/>
            <w:szCs w:val="21"/>
            <w:lang w:val="en-GB"/>
          </w:rPr>
          <w:t>Liquid Wind</w:t>
        </w:r>
      </w:hyperlink>
      <w:hyperlink r:id="rId11" w:history="1">
        <w:r>
          <w:rPr>
            <w:rStyle w:val="Hipervnculo"/>
            <w:rFonts w:ascii="Poppins" w:eastAsia="Times New Roman" w:hAnsi="Poppins" w:cs="Poppins"/>
            <w:color w:val="0563C1"/>
            <w:sz w:val="21"/>
            <w:szCs w:val="21"/>
            <w:lang w:val="en-GB"/>
          </w:rPr>
          <w:t>,</w:t>
        </w:r>
      </w:hyperlink>
      <w:r>
        <w:rPr>
          <w:lang w:val="en-GB"/>
        </w:rPr>
        <w:t xml:space="preserve"> to share lessons from </w:t>
      </w:r>
      <w:hyperlink r:id="rId12" w:history="1">
        <w:r>
          <w:rPr>
            <w:rStyle w:val="Hipervnculo"/>
            <w:rFonts w:ascii="Poppins" w:eastAsia="Times New Roman" w:hAnsi="Poppins" w:cs="Poppins"/>
            <w:color w:val="51A7F9"/>
            <w:sz w:val="21"/>
            <w:szCs w:val="21"/>
            <w:lang w:val="en-GB"/>
          </w:rPr>
          <w:t>their work</w:t>
        </w:r>
      </w:hyperlink>
      <w:r>
        <w:rPr>
          <w:color w:val="51A7F9"/>
          <w:u w:val="single"/>
          <w:lang w:val="en-GB"/>
        </w:rPr>
        <w:t>,</w:t>
      </w:r>
      <w:r>
        <w:rPr>
          <w:color w:val="51A7F9"/>
          <w:lang w:val="en-GB"/>
        </w:rPr>
        <w:t> </w:t>
      </w:r>
      <w:r>
        <w:rPr>
          <w:lang w:val="en-GB"/>
        </w:rPr>
        <w:t xml:space="preserve">which uses green hydrogen to produce </w:t>
      </w:r>
      <w:proofErr w:type="spellStart"/>
      <w:r>
        <w:rPr>
          <w:lang w:val="en-GB"/>
        </w:rPr>
        <w:t>eFuels</w:t>
      </w:r>
      <w:proofErr w:type="spellEnd"/>
      <w:r>
        <w:rPr>
          <w:lang w:val="en-GB"/>
        </w:rPr>
        <w:t xml:space="preserve"> to replace fossil fuels. </w:t>
      </w:r>
    </w:p>
    <w:p w:rsidR="009019BF" w:rsidRDefault="009019BF" w:rsidP="009019BF">
      <w:pPr>
        <w:pStyle w:val="elementtoproof"/>
        <w:numPr>
          <w:ilvl w:val="0"/>
          <w:numId w:val="4"/>
        </w:numPr>
        <w:shd w:val="clear" w:color="auto" w:fill="FFFFFF"/>
        <w:spacing w:line="270" w:lineRule="atLeast"/>
        <w:rPr>
          <w:rFonts w:eastAsia="Times New Roman"/>
          <w:color w:val="54544A"/>
          <w:lang w:val="en-GB"/>
        </w:rPr>
      </w:pPr>
      <w:r>
        <w:rPr>
          <w:rFonts w:ascii="Poppins" w:eastAsia="Times New Roman" w:hAnsi="Poppins" w:cs="Poppins"/>
          <w:color w:val="54544A"/>
          <w:sz w:val="21"/>
          <w:szCs w:val="21"/>
          <w:lang w:val="en-GB"/>
        </w:rPr>
        <w:t>The CDR Mission biomass with carbon removal and storage (</w:t>
      </w:r>
      <w:proofErr w:type="spellStart"/>
      <w:r>
        <w:rPr>
          <w:rFonts w:ascii="Poppins" w:eastAsia="Times New Roman" w:hAnsi="Poppins" w:cs="Poppins"/>
          <w:color w:val="54544A"/>
          <w:sz w:val="21"/>
          <w:szCs w:val="21"/>
          <w:lang w:val="en-GB"/>
        </w:rPr>
        <w:t>BiCRS</w:t>
      </w:r>
      <w:proofErr w:type="spellEnd"/>
      <w:r>
        <w:rPr>
          <w:rFonts w:ascii="Poppins" w:eastAsia="Times New Roman" w:hAnsi="Poppins" w:cs="Poppins"/>
          <w:color w:val="54544A"/>
          <w:sz w:val="21"/>
          <w:szCs w:val="21"/>
          <w:lang w:val="en-GB"/>
        </w:rPr>
        <w:t xml:space="preserve">) technical track hosted a webinar, during which government and industry representatives presented on eight </w:t>
      </w:r>
      <w:proofErr w:type="spellStart"/>
      <w:r>
        <w:rPr>
          <w:rFonts w:ascii="Poppins" w:eastAsia="Times New Roman" w:hAnsi="Poppins" w:cs="Poppins"/>
          <w:color w:val="54544A"/>
          <w:sz w:val="21"/>
          <w:szCs w:val="21"/>
          <w:lang w:val="en-GB"/>
        </w:rPr>
        <w:t>BiCRS</w:t>
      </w:r>
      <w:proofErr w:type="spellEnd"/>
      <w:r>
        <w:rPr>
          <w:rFonts w:ascii="Poppins" w:eastAsia="Times New Roman" w:hAnsi="Poppins" w:cs="Poppins"/>
          <w:color w:val="54544A"/>
          <w:sz w:val="21"/>
          <w:szCs w:val="21"/>
          <w:lang w:val="en-GB"/>
        </w:rPr>
        <w:t xml:space="preserve"> demonstration projects (including </w:t>
      </w:r>
      <w:proofErr w:type="spellStart"/>
      <w:r>
        <w:rPr>
          <w:rFonts w:ascii="Poppins" w:eastAsia="Times New Roman" w:hAnsi="Poppins" w:cs="Poppins"/>
          <w:color w:val="54544A"/>
          <w:sz w:val="21"/>
          <w:szCs w:val="21"/>
          <w:lang w:val="en-GB"/>
        </w:rPr>
        <w:t>biohcar</w:t>
      </w:r>
      <w:proofErr w:type="spellEnd"/>
      <w:r>
        <w:rPr>
          <w:rFonts w:ascii="Poppins" w:eastAsia="Times New Roman" w:hAnsi="Poppins" w:cs="Poppins"/>
          <w:color w:val="54544A"/>
          <w:sz w:val="21"/>
          <w:szCs w:val="21"/>
          <w:lang w:val="en-GB"/>
        </w:rPr>
        <w:t xml:space="preserve">, biogenic hydrogen production with </w:t>
      </w:r>
      <w:proofErr w:type="spellStart"/>
      <w:r>
        <w:rPr>
          <w:rFonts w:ascii="Poppins" w:eastAsia="Times New Roman" w:hAnsi="Poppins" w:cs="Poppins"/>
          <w:color w:val="54544A"/>
          <w:sz w:val="21"/>
          <w:szCs w:val="21"/>
          <w:lang w:val="en-GB"/>
        </w:rPr>
        <w:t>bioCCS</w:t>
      </w:r>
      <w:proofErr w:type="spellEnd"/>
      <w:r>
        <w:rPr>
          <w:rFonts w:ascii="Poppins" w:eastAsia="Times New Roman" w:hAnsi="Poppins" w:cs="Poppins"/>
          <w:color w:val="54544A"/>
          <w:sz w:val="21"/>
          <w:szCs w:val="21"/>
          <w:lang w:val="en-GB"/>
        </w:rPr>
        <w:t>, BECCS, </w:t>
      </w:r>
      <w:proofErr w:type="spellStart"/>
      <w:r>
        <w:rPr>
          <w:rFonts w:ascii="Poppins" w:eastAsia="Times New Roman" w:hAnsi="Poppins" w:cs="Poppins"/>
          <w:color w:val="54544A"/>
          <w:sz w:val="21"/>
          <w:szCs w:val="21"/>
          <w:lang w:val="en-GB"/>
        </w:rPr>
        <w:t>bioCCS</w:t>
      </w:r>
      <w:proofErr w:type="spellEnd"/>
      <w:r>
        <w:rPr>
          <w:rFonts w:ascii="Poppins" w:eastAsia="Times New Roman" w:hAnsi="Poppins" w:cs="Poppins"/>
          <w:color w:val="54544A"/>
          <w:sz w:val="21"/>
          <w:szCs w:val="21"/>
          <w:lang w:val="en-GB"/>
        </w:rPr>
        <w:t> in connection with the production of bioethanol for fuel, and waste-to-energy with CCS). If you are interested in learning more about the case studies discussed during the webinar, let the MI Secretariat know and we can connect you. </w:t>
      </w:r>
    </w:p>
    <w:p w:rsidR="009019BF" w:rsidRDefault="009019BF" w:rsidP="009019BF">
      <w:pPr>
        <w:numPr>
          <w:ilvl w:val="0"/>
          <w:numId w:val="4"/>
        </w:numPr>
        <w:shd w:val="clear" w:color="auto" w:fill="FFFFFF"/>
        <w:rPr>
          <w:rFonts w:eastAsia="Times New Roman"/>
          <w:color w:val="54544A"/>
          <w:lang w:val="en-GB"/>
        </w:rPr>
      </w:pPr>
      <w:r>
        <w:rPr>
          <w:lang w:val="en-GB"/>
        </w:rPr>
        <w:t xml:space="preserve">The CDR Mission published their stakeholder engagement plan, which identifies broad categories of stakeholders in the global CDR ecosystem, the mutual value that can be achieved through collaboration, as well as methods and principles for engagement. </w:t>
      </w:r>
      <w:hyperlink r:id="rId13" w:tooltip="https://mission-innovation.net/wp-content/uploads/2023/11/CDR-Mission-Stakeholder-Engagement-Plan-10-2023.pdf" w:history="1">
        <w:r>
          <w:rPr>
            <w:rStyle w:val="Hipervnculo"/>
            <w:rFonts w:ascii="Poppins" w:eastAsia="Times New Roman" w:hAnsi="Poppins" w:cs="Poppins"/>
            <w:color w:val="51A7F9"/>
            <w:sz w:val="21"/>
            <w:szCs w:val="21"/>
            <w:lang w:val="en-GB"/>
          </w:rPr>
          <w:t>Read the plan here</w:t>
        </w:r>
      </w:hyperlink>
      <w:r>
        <w:rPr>
          <w:color w:val="25C0E4"/>
          <w:u w:val="single"/>
          <w:lang w:val="en-GB"/>
        </w:rPr>
        <w:t>.</w:t>
      </w:r>
      <w:r>
        <w:rPr>
          <w:lang w:val="en-GB"/>
        </w:rPr>
        <w:t> </w:t>
      </w:r>
    </w:p>
    <w:p w:rsidR="009019BF" w:rsidRDefault="009019BF" w:rsidP="009019BF">
      <w:pPr>
        <w:pStyle w:val="NormalWeb"/>
        <w:shd w:val="clear" w:color="auto" w:fill="FFFFFF"/>
        <w:rPr>
          <w:lang w:val="en-GB"/>
        </w:rPr>
      </w:pPr>
      <w:r>
        <w:rPr>
          <w:rFonts w:ascii="Poppins" w:hAnsi="Poppins" w:cs="Poppins"/>
          <w:b/>
          <w:bCs/>
          <w:color w:val="54544A"/>
          <w:sz w:val="30"/>
          <w:szCs w:val="30"/>
          <w:lang w:val="en-GB"/>
        </w:rPr>
        <w:lastRenderedPageBreak/>
        <w:t>Innovation Platform -Collaborate</w:t>
      </w:r>
    </w:p>
    <w:p w:rsidR="009019BF" w:rsidRDefault="009019BF" w:rsidP="009019BF">
      <w:pPr>
        <w:numPr>
          <w:ilvl w:val="0"/>
          <w:numId w:val="5"/>
        </w:numPr>
        <w:shd w:val="clear" w:color="auto" w:fill="FFFFFF"/>
        <w:rPr>
          <w:rFonts w:eastAsia="Times New Roman"/>
          <w:lang w:val="en-GB"/>
        </w:rPr>
      </w:pPr>
      <w:r>
        <w:rPr>
          <w:rFonts w:ascii="Poppins" w:eastAsia="Times New Roman" w:hAnsi="Poppins" w:cs="Poppins"/>
          <w:color w:val="54544A"/>
          <w:sz w:val="21"/>
          <w:szCs w:val="21"/>
          <w:lang w:val="en-GB"/>
        </w:rPr>
        <w:t xml:space="preserve">The Collaborate modules were profiled on LinkedIn, this week you can find out more about the Innovation Communities on </w:t>
      </w:r>
      <w:hyperlink r:id="rId14" w:tooltip="https://www.linkedin.com/posts/mission-innovation_solarfuel-collaboration-innovation-activity-7127957932561833985-u5eI/?utm_source=share&amp;utm_medium=member_desktop" w:history="1">
        <w:r>
          <w:rPr>
            <w:rStyle w:val="Hipervnculo"/>
            <w:rFonts w:ascii="Poppins" w:eastAsia="Times New Roman" w:hAnsi="Poppins" w:cs="Poppins"/>
            <w:color w:val="51A7F9"/>
            <w:sz w:val="21"/>
            <w:szCs w:val="21"/>
            <w:shd w:val="clear" w:color="auto" w:fill="FFFFFF"/>
            <w:lang w:val="en-GB"/>
          </w:rPr>
          <w:t>Sunlight to X</w:t>
        </w:r>
      </w:hyperlink>
      <w:r>
        <w:rPr>
          <w:rFonts w:ascii="Poppins" w:eastAsia="Times New Roman" w:hAnsi="Poppins" w:cs="Poppins"/>
          <w:color w:val="51A7F9"/>
          <w:sz w:val="21"/>
          <w:szCs w:val="21"/>
          <w:u w:val="single"/>
          <w:shd w:val="clear" w:color="auto" w:fill="FFFFFF"/>
          <w:lang w:val="en-GB"/>
        </w:rPr>
        <w:t> </w:t>
      </w:r>
      <w:r>
        <w:rPr>
          <w:rFonts w:ascii="Poppins" w:eastAsia="Times New Roman" w:hAnsi="Poppins" w:cs="Poppins"/>
          <w:color w:val="54544A"/>
          <w:sz w:val="21"/>
          <w:szCs w:val="21"/>
          <w:shd w:val="clear" w:color="auto" w:fill="FFFFFF"/>
          <w:lang w:val="en-GB"/>
        </w:rPr>
        <w:t xml:space="preserve">, </w:t>
      </w:r>
      <w:hyperlink r:id="rId15" w:tooltip="https://www.linkedin.com/posts/mission-innovation_cleanenergy-innovation-collaboration-activity-7127233152082694145-Tnbb/?utm_source=share&amp;utm_medium=member_desktop" w:history="1">
        <w:r>
          <w:rPr>
            <w:rStyle w:val="Hipervnculo"/>
            <w:rFonts w:ascii="Poppins" w:eastAsia="Times New Roman" w:hAnsi="Poppins" w:cs="Poppins"/>
            <w:color w:val="51A7F9"/>
            <w:sz w:val="21"/>
            <w:szCs w:val="21"/>
            <w:lang w:val="en-GB"/>
          </w:rPr>
          <w:t>Materials for Energy</w:t>
        </w:r>
      </w:hyperlink>
      <w:r>
        <w:rPr>
          <w:rFonts w:ascii="Poppins" w:eastAsia="Times New Roman" w:hAnsi="Poppins" w:cs="Poppins"/>
          <w:color w:val="54544A"/>
          <w:sz w:val="21"/>
          <w:szCs w:val="21"/>
          <w:lang w:val="en-GB"/>
        </w:rPr>
        <w:t xml:space="preserve">, and </w:t>
      </w:r>
      <w:hyperlink r:id="rId16" w:tooltip="https://www.linkedin.com/feed/update/urn:li:activity:7125918098448109570/" w:history="1">
        <w:r>
          <w:rPr>
            <w:rStyle w:val="Hipervnculo"/>
            <w:rFonts w:ascii="Poppins" w:eastAsia="Times New Roman" w:hAnsi="Poppins" w:cs="Poppins"/>
            <w:color w:val="51A7F9"/>
            <w:sz w:val="21"/>
            <w:szCs w:val="21"/>
            <w:lang w:val="en-GB"/>
          </w:rPr>
          <w:t>Affordable Heating and Cooling of Buildings</w:t>
        </w:r>
      </w:hyperlink>
      <w:r>
        <w:rPr>
          <w:rFonts w:ascii="Poppins" w:eastAsia="Times New Roman" w:hAnsi="Poppins" w:cs="Poppins"/>
          <w:color w:val="54544A"/>
          <w:sz w:val="21"/>
          <w:szCs w:val="21"/>
          <w:lang w:val="en-GB"/>
        </w:rPr>
        <w:t>.</w:t>
      </w:r>
    </w:p>
    <w:p w:rsidR="009019BF" w:rsidRDefault="009019BF" w:rsidP="009019BF">
      <w:pPr>
        <w:shd w:val="clear" w:color="auto" w:fill="FFFFFF"/>
        <w:ind w:left="720"/>
        <w:rPr>
          <w:lang w:val="en-GB"/>
        </w:rPr>
      </w:pPr>
      <w:r>
        <w:rPr>
          <w:rFonts w:ascii="Aptos" w:hAnsi="Aptos"/>
          <w:color w:val="000000"/>
          <w:lang w:val="en-GB"/>
        </w:rPr>
        <w:t> </w:t>
      </w:r>
    </w:p>
    <w:p w:rsidR="009019BF" w:rsidRDefault="009019BF" w:rsidP="009019BF">
      <w:pPr>
        <w:pStyle w:val="elementtoproof"/>
        <w:rPr>
          <w:lang w:val="en-GB"/>
        </w:rPr>
      </w:pPr>
      <w:r>
        <w:rPr>
          <w:rFonts w:ascii="Poppins" w:hAnsi="Poppins" w:cs="Poppins"/>
          <w:b/>
          <w:bCs/>
          <w:color w:val="54544A"/>
          <w:sz w:val="30"/>
          <w:szCs w:val="30"/>
          <w:lang w:val="en-GB"/>
        </w:rPr>
        <w:t>COP28</w:t>
      </w:r>
    </w:p>
    <w:p w:rsidR="009019BF" w:rsidRDefault="009019BF" w:rsidP="009019BF">
      <w:pPr>
        <w:numPr>
          <w:ilvl w:val="0"/>
          <w:numId w:val="6"/>
        </w:numPr>
        <w:shd w:val="clear" w:color="auto" w:fill="FFFFFF"/>
        <w:spacing w:before="100" w:beforeAutospacing="1" w:after="100" w:afterAutospacing="1"/>
        <w:rPr>
          <w:rFonts w:eastAsia="Times New Roman"/>
          <w:color w:val="54544A"/>
          <w:lang w:val="en-GB"/>
        </w:rPr>
      </w:pPr>
      <w:r>
        <w:rPr>
          <w:rFonts w:ascii="Poppins" w:eastAsia="Times New Roman" w:hAnsi="Poppins" w:cs="Poppins"/>
          <w:color w:val="54544A"/>
          <w:sz w:val="21"/>
          <w:szCs w:val="21"/>
          <w:lang w:val="en-GB"/>
        </w:rPr>
        <w:t>MI successfully held the second COP28 Taskforce meeting this week, with a focus on creating a narrative to lead joint activities throughout COP28 and outline where action on innovation is needed most.</w:t>
      </w:r>
    </w:p>
    <w:p w:rsidR="009019BF" w:rsidRDefault="009019BF" w:rsidP="009019BF">
      <w:pPr>
        <w:numPr>
          <w:ilvl w:val="0"/>
          <w:numId w:val="6"/>
        </w:numPr>
        <w:shd w:val="clear" w:color="auto" w:fill="FFFFFF"/>
        <w:spacing w:before="100" w:beforeAutospacing="1" w:after="100" w:afterAutospacing="1"/>
        <w:rPr>
          <w:rFonts w:eastAsia="Times New Roman"/>
          <w:color w:val="54544A"/>
          <w:lang w:val="en-GB"/>
        </w:rPr>
      </w:pPr>
      <w:r>
        <w:rPr>
          <w:rFonts w:ascii="Poppins" w:eastAsia="Times New Roman" w:hAnsi="Poppins" w:cs="Poppins"/>
          <w:color w:val="54544A"/>
          <w:sz w:val="21"/>
          <w:szCs w:val="21"/>
          <w:lang w:val="en-GB"/>
        </w:rPr>
        <w:t xml:space="preserve">Mission Innovation is delighted to be a partner of the </w:t>
      </w:r>
      <w:r>
        <w:rPr>
          <w:rFonts w:ascii="Poppins" w:eastAsia="Times New Roman" w:hAnsi="Poppins" w:cs="Poppins"/>
          <w:b/>
          <w:bCs/>
          <w:color w:val="54544A"/>
          <w:sz w:val="21"/>
          <w:szCs w:val="21"/>
          <w:lang w:val="en-GB"/>
        </w:rPr>
        <w:t>Climate Action Innovation Zone</w:t>
      </w:r>
      <w:r>
        <w:rPr>
          <w:rFonts w:ascii="Poppins" w:eastAsia="Times New Roman" w:hAnsi="Poppins" w:cs="Poppins"/>
          <w:color w:val="54544A"/>
          <w:sz w:val="21"/>
          <w:szCs w:val="21"/>
          <w:lang w:val="en-GB"/>
        </w:rPr>
        <w:t> - an inclusive, free to attend, platform for cross-sector collaboration at COP28.</w:t>
      </w:r>
    </w:p>
    <w:p w:rsidR="009019BF" w:rsidRDefault="009019BF" w:rsidP="009019BF">
      <w:pPr>
        <w:shd w:val="clear" w:color="auto" w:fill="FFFFFF"/>
        <w:spacing w:before="100" w:beforeAutospacing="1" w:after="100" w:afterAutospacing="1"/>
        <w:ind w:left="720"/>
        <w:rPr>
          <w:lang w:val="en-GB"/>
        </w:rPr>
      </w:pPr>
      <w:r>
        <w:rPr>
          <w:rFonts w:ascii="Poppins" w:hAnsi="Poppins" w:cs="Poppins"/>
          <w:color w:val="54544A"/>
          <w:sz w:val="21"/>
          <w:szCs w:val="21"/>
          <w:lang w:val="en-GB"/>
        </w:rPr>
        <w:t xml:space="preserve">From </w:t>
      </w:r>
      <w:r>
        <w:rPr>
          <w:rFonts w:ascii="Poppins" w:hAnsi="Poppins" w:cs="Poppins"/>
          <w:b/>
          <w:bCs/>
          <w:color w:val="54544A"/>
          <w:sz w:val="21"/>
          <w:szCs w:val="21"/>
          <w:lang w:val="en-GB"/>
        </w:rPr>
        <w:t>Monday 4th to Friday 8th December</w:t>
      </w:r>
      <w:r>
        <w:rPr>
          <w:rFonts w:ascii="Poppins" w:hAnsi="Poppins" w:cs="Poppins"/>
          <w:color w:val="54544A"/>
          <w:sz w:val="21"/>
          <w:szCs w:val="21"/>
          <w:lang w:val="en-GB"/>
        </w:rPr>
        <w:t xml:space="preserve"> at the </w:t>
      </w:r>
      <w:proofErr w:type="spellStart"/>
      <w:r>
        <w:rPr>
          <w:rFonts w:ascii="Poppins" w:hAnsi="Poppins" w:cs="Poppins"/>
          <w:b/>
          <w:bCs/>
          <w:color w:val="54544A"/>
          <w:sz w:val="21"/>
          <w:szCs w:val="21"/>
          <w:lang w:val="en-GB"/>
        </w:rPr>
        <w:t>Madinat</w:t>
      </w:r>
      <w:proofErr w:type="spellEnd"/>
      <w:r>
        <w:rPr>
          <w:rFonts w:ascii="Poppins" w:hAnsi="Poppins" w:cs="Poppins"/>
          <w:b/>
          <w:bCs/>
          <w:color w:val="54544A"/>
          <w:sz w:val="21"/>
          <w:szCs w:val="21"/>
          <w:lang w:val="en-GB"/>
        </w:rPr>
        <w:t xml:space="preserve"> </w:t>
      </w:r>
      <w:proofErr w:type="spellStart"/>
      <w:r>
        <w:rPr>
          <w:rFonts w:ascii="Poppins" w:hAnsi="Poppins" w:cs="Poppins"/>
          <w:b/>
          <w:bCs/>
          <w:color w:val="54544A"/>
          <w:sz w:val="21"/>
          <w:szCs w:val="21"/>
          <w:lang w:val="en-GB"/>
        </w:rPr>
        <w:t>Jumeirah</w:t>
      </w:r>
      <w:proofErr w:type="spellEnd"/>
      <w:r>
        <w:rPr>
          <w:rFonts w:ascii="Poppins" w:hAnsi="Poppins" w:cs="Poppins"/>
          <w:b/>
          <w:bCs/>
          <w:color w:val="54544A"/>
          <w:sz w:val="21"/>
          <w:szCs w:val="21"/>
          <w:lang w:val="en-GB"/>
        </w:rPr>
        <w:t xml:space="preserve"> Conference Centre </w:t>
      </w:r>
      <w:r>
        <w:rPr>
          <w:rFonts w:ascii="Poppins" w:hAnsi="Poppins" w:cs="Poppins"/>
          <w:color w:val="54544A"/>
          <w:sz w:val="21"/>
          <w:szCs w:val="21"/>
          <w:lang w:val="en-GB"/>
        </w:rPr>
        <w:t>it will bring together thousands of leaders and practitioners from business, finance, cities, governments and civil society to drive climate action at speed and scale. We hope you will join us in the Innovation Zone to help supercharge our collective climate action.</w:t>
      </w:r>
    </w:p>
    <w:p w:rsidR="009019BF" w:rsidRDefault="009019BF" w:rsidP="009019BF">
      <w:pPr>
        <w:shd w:val="clear" w:color="auto" w:fill="FFFFFF"/>
        <w:spacing w:before="100" w:beforeAutospacing="1" w:after="100" w:afterAutospacing="1"/>
        <w:ind w:left="720"/>
        <w:rPr>
          <w:lang w:val="en-GB"/>
        </w:rPr>
      </w:pPr>
      <w:r>
        <w:rPr>
          <w:rFonts w:ascii="Poppins" w:hAnsi="Poppins" w:cs="Poppins"/>
          <w:color w:val="54544A"/>
          <w:sz w:val="21"/>
          <w:szCs w:val="21"/>
          <w:lang w:val="en-GB"/>
        </w:rPr>
        <w:t>We're also excited to announce that we have 2</w:t>
      </w:r>
      <w:r>
        <w:rPr>
          <w:rFonts w:ascii="Poppins" w:hAnsi="Poppins" w:cs="Poppins"/>
          <w:b/>
          <w:bCs/>
          <w:color w:val="54544A"/>
          <w:sz w:val="21"/>
          <w:szCs w:val="21"/>
          <w:lang w:val="en-GB"/>
        </w:rPr>
        <w:t>0 complimentary Climate Leader Passes for our members to attend the Climate Action Innovation Zone.</w:t>
      </w:r>
      <w:r>
        <w:rPr>
          <w:rFonts w:ascii="Poppins" w:hAnsi="Poppins" w:cs="Poppins"/>
          <w:color w:val="54544A"/>
          <w:sz w:val="21"/>
          <w:szCs w:val="21"/>
          <w:lang w:val="en-GB"/>
        </w:rPr>
        <w:t xml:space="preserve"> This Climate Leader Pass will give you access to all of the Flagship Events of your choice and the UK Climate Action Forum. Register here for your complimentary Climate Leader Pass </w:t>
      </w:r>
      <w:hyperlink r:id="rId17" w:tooltip="https://www.cop-28.org/registration/climate-leader-pass-partner/?IZ_CLP_PARTNERS_23=Mission%20Innovation" w:history="1">
        <w:r>
          <w:rPr>
            <w:rStyle w:val="Hipervnculo"/>
            <w:rFonts w:ascii="Poppins" w:hAnsi="Poppins" w:cs="Poppins"/>
            <w:sz w:val="21"/>
            <w:szCs w:val="21"/>
            <w:lang w:val="en-GB"/>
          </w:rPr>
          <w:t>here</w:t>
        </w:r>
      </w:hyperlink>
      <w:r>
        <w:rPr>
          <w:rFonts w:ascii="Poppins" w:hAnsi="Poppins" w:cs="Poppins"/>
          <w:color w:val="51A7F9"/>
          <w:sz w:val="21"/>
          <w:szCs w:val="21"/>
          <w:u w:val="single"/>
          <w:lang w:val="en-GB"/>
        </w:rPr>
        <w:t>.</w:t>
      </w:r>
      <w:r>
        <w:rPr>
          <w:rFonts w:ascii="Poppins" w:hAnsi="Poppins" w:cs="Poppins"/>
          <w:color w:val="54544A"/>
          <w:sz w:val="21"/>
          <w:szCs w:val="21"/>
          <w:lang w:val="en-GB"/>
        </w:rPr>
        <w:t> Find more information in the attached document.</w:t>
      </w:r>
    </w:p>
    <w:p w:rsidR="009019BF" w:rsidRDefault="009019BF" w:rsidP="009019BF">
      <w:pPr>
        <w:rPr>
          <w:lang w:val="en-GB"/>
        </w:rPr>
      </w:pPr>
      <w:bookmarkStart w:id="0" w:name="_GoBack"/>
      <w:bookmarkEnd w:id="0"/>
    </w:p>
    <w:p w:rsidR="009019BF" w:rsidRDefault="009019BF" w:rsidP="009019BF">
      <w:pPr>
        <w:pStyle w:val="elementtoproof"/>
        <w:shd w:val="clear" w:color="auto" w:fill="FFFFFF"/>
        <w:spacing w:line="253" w:lineRule="atLeast"/>
        <w:jc w:val="both"/>
        <w:rPr>
          <w:lang w:val="en-GB"/>
        </w:rPr>
      </w:pPr>
      <w:r>
        <w:rPr>
          <w:rFonts w:ascii="Poppins" w:hAnsi="Poppins" w:cs="Poppins"/>
          <w:color w:val="54544A"/>
          <w:sz w:val="21"/>
          <w:szCs w:val="21"/>
          <w:lang w:val="en-GB"/>
        </w:rPr>
        <w:t xml:space="preserve">If you have any updates that you’d like to share for consideration in the next Member Bulletin, please direct them to the MI Secretariat inbox, </w:t>
      </w:r>
      <w:hyperlink r:id="rId18" w:history="1">
        <w:r>
          <w:rPr>
            <w:rStyle w:val="Hipervnculo"/>
            <w:rFonts w:ascii="Poppins" w:hAnsi="Poppins" w:cs="Poppins"/>
            <w:color w:val="25C0E4"/>
            <w:sz w:val="21"/>
            <w:szCs w:val="21"/>
            <w:lang w:val="en-GB"/>
          </w:rPr>
          <w:t>secretariat@mission-innovation.net</w:t>
        </w:r>
      </w:hyperlink>
      <w:r>
        <w:rPr>
          <w:rFonts w:ascii="Poppins" w:hAnsi="Poppins" w:cs="Poppins"/>
          <w:color w:val="25C0E4"/>
          <w:sz w:val="21"/>
          <w:szCs w:val="21"/>
          <w:u w:val="single"/>
          <w:lang w:val="en-GB"/>
        </w:rPr>
        <w:t xml:space="preserve">. </w:t>
      </w:r>
      <w:r>
        <w:rPr>
          <w:rFonts w:ascii="Poppins" w:hAnsi="Poppins" w:cs="Poppins"/>
          <w:color w:val="54544A"/>
          <w:sz w:val="21"/>
          <w:szCs w:val="21"/>
          <w:shd w:val="clear" w:color="auto" w:fill="FFFFFF"/>
          <w:lang w:val="en-GB"/>
        </w:rPr>
        <w:t>Until next time!</w:t>
      </w:r>
    </w:p>
    <w:p w:rsidR="009019BF" w:rsidRDefault="009019BF" w:rsidP="009019BF">
      <w:pPr>
        <w:pStyle w:val="NormalWeb"/>
        <w:shd w:val="clear" w:color="auto" w:fill="FFFFFF"/>
        <w:jc w:val="both"/>
        <w:rPr>
          <w:lang w:val="en-GB"/>
        </w:rPr>
      </w:pPr>
      <w:r>
        <w:rPr>
          <w:rFonts w:ascii="Poppins" w:hAnsi="Poppins" w:cs="Poppins"/>
          <w:color w:val="54544A"/>
          <w:sz w:val="21"/>
          <w:szCs w:val="21"/>
          <w:lang w:val="en-GB"/>
        </w:rPr>
        <w:t>Sincerely,</w:t>
      </w:r>
    </w:p>
    <w:p w:rsidR="009019BF" w:rsidRDefault="009019BF" w:rsidP="009019BF">
      <w:pPr>
        <w:pStyle w:val="NormalWeb"/>
        <w:shd w:val="clear" w:color="auto" w:fill="FFFFFF"/>
        <w:jc w:val="both"/>
        <w:rPr>
          <w:lang w:val="en-GB"/>
        </w:rPr>
      </w:pPr>
      <w:r>
        <w:rPr>
          <w:rFonts w:ascii="Poppins" w:hAnsi="Poppins" w:cs="Poppins"/>
          <w:color w:val="54544A"/>
          <w:sz w:val="21"/>
          <w:szCs w:val="21"/>
          <w:lang w:val="en-GB"/>
        </w:rPr>
        <w:t>MI Secretariat </w:t>
      </w:r>
    </w:p>
    <w:p w:rsidR="009019BF" w:rsidRDefault="009019BF" w:rsidP="009019BF">
      <w:pPr>
        <w:pStyle w:val="elementtoproof"/>
        <w:shd w:val="clear" w:color="auto" w:fill="FFFFFF"/>
        <w:rPr>
          <w:lang w:val="en-GB"/>
        </w:rPr>
      </w:pPr>
      <w:r>
        <w:rPr>
          <w:noProof/>
          <w:color w:val="242424"/>
        </w:rPr>
        <w:drawing>
          <wp:inline distT="0" distB="0" distL="0" distR="0">
            <wp:extent cx="5762625" cy="999490"/>
            <wp:effectExtent l="0" t="0" r="9525" b="0"/>
            <wp:docPr id="1" name="Imagen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8" descr="A screenshot of a computer&#10;&#10;Description automatically generated with low confidence"/>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762625" cy="999490"/>
                    </a:xfrm>
                    <a:prstGeom prst="rect">
                      <a:avLst/>
                    </a:prstGeom>
                    <a:noFill/>
                    <a:ln>
                      <a:noFill/>
                    </a:ln>
                  </pic:spPr>
                </pic:pic>
              </a:graphicData>
            </a:graphic>
          </wp:inline>
        </w:drawing>
      </w:r>
    </w:p>
    <w:p w:rsidR="0085792C" w:rsidRDefault="0085792C"/>
    <w:sectPr w:rsidR="008579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altName w:val="Nirmala UI"/>
    <w:charset w:val="00"/>
    <w:family w:val="auto"/>
    <w:pitch w:val="variable"/>
    <w:sig w:usb0="00008007" w:usb1="00000000" w:usb2="00000000" w:usb3="00000000" w:csb0="00000093" w:csb1="00000000"/>
  </w:font>
  <w:font w:name="Apto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D669B"/>
    <w:multiLevelType w:val="multilevel"/>
    <w:tmpl w:val="2FF4F2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35C32FD1"/>
    <w:multiLevelType w:val="multilevel"/>
    <w:tmpl w:val="2C7859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361E51EB"/>
    <w:multiLevelType w:val="multilevel"/>
    <w:tmpl w:val="FC6C7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69EC5357"/>
    <w:multiLevelType w:val="multilevel"/>
    <w:tmpl w:val="05364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72C00D0A"/>
    <w:multiLevelType w:val="hybridMultilevel"/>
    <w:tmpl w:val="6DA4B1D4"/>
    <w:lvl w:ilvl="0" w:tplc="9A788978">
      <w:start w:val="1"/>
      <w:numFmt w:val="decimal"/>
      <w:pStyle w:val="Prrafodelista"/>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CA64970"/>
    <w:multiLevelType w:val="multilevel"/>
    <w:tmpl w:val="461AD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9BF"/>
    <w:rsid w:val="00182D31"/>
    <w:rsid w:val="001E76F9"/>
    <w:rsid w:val="004F2B60"/>
    <w:rsid w:val="0085792C"/>
    <w:rsid w:val="009019BF"/>
    <w:rsid w:val="00C046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9BF"/>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autoRedefine/>
    <w:uiPriority w:val="34"/>
    <w:rsid w:val="00182D31"/>
    <w:pPr>
      <w:numPr>
        <w:numId w:val="1"/>
      </w:numPr>
      <w:spacing w:after="240"/>
    </w:pPr>
  </w:style>
  <w:style w:type="character" w:styleId="Hipervnculo">
    <w:name w:val="Hyperlink"/>
    <w:basedOn w:val="Fuentedeprrafopredeter"/>
    <w:uiPriority w:val="99"/>
    <w:semiHidden/>
    <w:unhideWhenUsed/>
    <w:rsid w:val="009019BF"/>
    <w:rPr>
      <w:color w:val="0000FF"/>
      <w:u w:val="single"/>
    </w:rPr>
  </w:style>
  <w:style w:type="paragraph" w:styleId="NormalWeb">
    <w:name w:val="Normal (Web)"/>
    <w:basedOn w:val="Normal"/>
    <w:uiPriority w:val="99"/>
    <w:semiHidden/>
    <w:unhideWhenUsed/>
    <w:rsid w:val="009019BF"/>
    <w:pPr>
      <w:spacing w:before="100" w:beforeAutospacing="1" w:after="100" w:afterAutospacing="1"/>
    </w:pPr>
    <w:rPr>
      <w:rFonts w:ascii="Times New Roman" w:hAnsi="Times New Roman" w:cs="Times New Roman"/>
      <w:sz w:val="24"/>
      <w:szCs w:val="24"/>
    </w:rPr>
  </w:style>
  <w:style w:type="paragraph" w:customStyle="1" w:styleId="elementtoproof">
    <w:name w:val="elementtoproof"/>
    <w:basedOn w:val="Normal"/>
    <w:uiPriority w:val="99"/>
    <w:semiHidden/>
    <w:rsid w:val="009019BF"/>
  </w:style>
  <w:style w:type="paragraph" w:styleId="Textodeglobo">
    <w:name w:val="Balloon Text"/>
    <w:basedOn w:val="Normal"/>
    <w:link w:val="TextodegloboCar"/>
    <w:uiPriority w:val="99"/>
    <w:semiHidden/>
    <w:unhideWhenUsed/>
    <w:rsid w:val="009019BF"/>
    <w:rPr>
      <w:rFonts w:ascii="Tahoma" w:hAnsi="Tahoma" w:cs="Tahoma"/>
      <w:sz w:val="16"/>
      <w:szCs w:val="16"/>
    </w:rPr>
  </w:style>
  <w:style w:type="character" w:customStyle="1" w:styleId="TextodegloboCar">
    <w:name w:val="Texto de globo Car"/>
    <w:basedOn w:val="Fuentedeprrafopredeter"/>
    <w:link w:val="Textodeglobo"/>
    <w:uiPriority w:val="99"/>
    <w:semiHidden/>
    <w:rsid w:val="009019BF"/>
    <w:rPr>
      <w:rFonts w:ascii="Tahom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9BF"/>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autoRedefine/>
    <w:uiPriority w:val="34"/>
    <w:rsid w:val="00182D31"/>
    <w:pPr>
      <w:numPr>
        <w:numId w:val="1"/>
      </w:numPr>
      <w:spacing w:after="240"/>
    </w:pPr>
  </w:style>
  <w:style w:type="character" w:styleId="Hipervnculo">
    <w:name w:val="Hyperlink"/>
    <w:basedOn w:val="Fuentedeprrafopredeter"/>
    <w:uiPriority w:val="99"/>
    <w:semiHidden/>
    <w:unhideWhenUsed/>
    <w:rsid w:val="009019BF"/>
    <w:rPr>
      <w:color w:val="0000FF"/>
      <w:u w:val="single"/>
    </w:rPr>
  </w:style>
  <w:style w:type="paragraph" w:styleId="NormalWeb">
    <w:name w:val="Normal (Web)"/>
    <w:basedOn w:val="Normal"/>
    <w:uiPriority w:val="99"/>
    <w:semiHidden/>
    <w:unhideWhenUsed/>
    <w:rsid w:val="009019BF"/>
    <w:pPr>
      <w:spacing w:before="100" w:beforeAutospacing="1" w:after="100" w:afterAutospacing="1"/>
    </w:pPr>
    <w:rPr>
      <w:rFonts w:ascii="Times New Roman" w:hAnsi="Times New Roman" w:cs="Times New Roman"/>
      <w:sz w:val="24"/>
      <w:szCs w:val="24"/>
    </w:rPr>
  </w:style>
  <w:style w:type="paragraph" w:customStyle="1" w:styleId="elementtoproof">
    <w:name w:val="elementtoproof"/>
    <w:basedOn w:val="Normal"/>
    <w:uiPriority w:val="99"/>
    <w:semiHidden/>
    <w:rsid w:val="009019BF"/>
  </w:style>
  <w:style w:type="paragraph" w:styleId="Textodeglobo">
    <w:name w:val="Balloon Text"/>
    <w:basedOn w:val="Normal"/>
    <w:link w:val="TextodegloboCar"/>
    <w:uiPriority w:val="99"/>
    <w:semiHidden/>
    <w:unhideWhenUsed/>
    <w:rsid w:val="009019BF"/>
    <w:rPr>
      <w:rFonts w:ascii="Tahoma" w:hAnsi="Tahoma" w:cs="Tahoma"/>
      <w:sz w:val="16"/>
      <w:szCs w:val="16"/>
    </w:rPr>
  </w:style>
  <w:style w:type="character" w:customStyle="1" w:styleId="TextodegloboCar">
    <w:name w:val="Texto de globo Car"/>
    <w:basedOn w:val="Fuentedeprrafopredeter"/>
    <w:link w:val="Textodeglobo"/>
    <w:uiPriority w:val="99"/>
    <w:semiHidden/>
    <w:rsid w:val="009019BF"/>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9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ssion-innovation.net" TargetMode="External"/><Relationship Id="rId13" Type="http://schemas.openxmlformats.org/officeDocument/2006/relationships/hyperlink" Target="https://urldefense.com/v3/__https:/mission-innovation.net/wp-content/uploads/2023/11/CDR-Mission-Stakeholder-Engagement-Plan-10-2023.pdf__;!!D9dNQwwGXtA!RE2QTphCQUnU20qDHv17iws5yo7FKAGtyRVfRS6xX_VDVRDHBK32RkOrzX82Fp5tKSJZ2SMAYk1m9NvjlE7jeXcPgkjH9rIbMS-0$" TargetMode="External"/><Relationship Id="rId18" Type="http://schemas.openxmlformats.org/officeDocument/2006/relationships/hyperlink" Target="mailto:secretariat@mission-innovation.net"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cid:8b8abaa9-d145-4ee7-846d-94cb556c0e1c" TargetMode="External"/><Relationship Id="rId12" Type="http://schemas.openxmlformats.org/officeDocument/2006/relationships/hyperlink" Target="https://urldefense.com/v3/__https:/www.liquidwind.se/news/siemensenergypartnerswithliquidwind__;!!D9dNQwwGXtA!RE2QTphCQUnU20qDHv17iws5yo7FKAGtyRVfRS6xX_VDVRDHBK32RkOrzX82Fp5tKSJZ2SMAYk1m9NvjlE7jeXcPgkjH9lGHtJCz$" TargetMode="External"/><Relationship Id="rId17" Type="http://schemas.openxmlformats.org/officeDocument/2006/relationships/hyperlink" Target="https://urldefense.com/v3/__https:/www.cop-28.org/registration/climate-leader-pass-partner/?IZ_CLP_PARTNERS_23=Mission*20Innovation__;JQ!!D9dNQwwGXtA!RE2QTphCQUnU20qDHv17iws5yo7FKAGtyRVfRS6xX_VDVRDHBK32RkOrzX82Fp5tKSJZ2SMAYk1m9NvjlE7jeXcPgkjH9hiPdpsW$" TargetMode="External"/><Relationship Id="rId2" Type="http://schemas.openxmlformats.org/officeDocument/2006/relationships/styles" Target="styles.xml"/><Relationship Id="rId16" Type="http://schemas.openxmlformats.org/officeDocument/2006/relationships/hyperlink" Target="https://urldefense.com/v3/__https:/www.linkedin.com/feed/update/urn:li:activity:7125918098448109570/__;!!D9dNQwwGXtA!RE2QTphCQUnU20qDHv17iws5yo7FKAGtyRVfRS6xX_VDVRDHBK32RkOrzX82Fp5tKSJZ2SMAYk1m9NvjlE7jeXcPgkjH9qkA7JLq$" TargetMode="External"/><Relationship Id="rId20" Type="http://schemas.openxmlformats.org/officeDocument/2006/relationships/image" Target="cid:f04695b4-4e68-4466-a085-13728f2e687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rldefense.com/v3/__https:/www.liquidwind.se/__;!!D9dNQwwGXtA!RE2QTphCQUnU20qDHv17iws5yo7FKAGtyRVfRS6xX_VDVRDHBK32RkOrzX82Fp5tKSJZ2SMAYk1m9NvjlE7jeXcPgkjH9o6XSzDp$" TargetMode="External"/><Relationship Id="rId5" Type="http://schemas.openxmlformats.org/officeDocument/2006/relationships/webSettings" Target="webSettings.xml"/><Relationship Id="rId15" Type="http://schemas.openxmlformats.org/officeDocument/2006/relationships/hyperlink" Target="https://urldefense.com/v3/__https:/www.linkedin.com/posts/mission-innovation_cleanenergy-innovation-collaboration-activity-7127233152082694145-Tnbb/?utm_source=share&amp;utm_medium=member_desktop__;!!D9dNQwwGXtA!RE2QTphCQUnU20qDHv17iws5yo7FKAGtyRVfRS6xX_VDVRDHBK32RkOrzX82Fp5tKSJZ2SMAYk1m9NvjlE7jeXcPgkjH9ls1sQZ4$" TargetMode="External"/><Relationship Id="rId10" Type="http://schemas.openxmlformats.org/officeDocument/2006/relationships/hyperlink" Target="https://urldefense.com/v3/__https:/www.liquidwind.se/__;!!D9dNQwwGXtA!RE2QTphCQUnU20qDHv17iws5yo7FKAGtyRVfRS6xX_VDVRDHBK32RkOrzX82Fp5tKSJZ2SMAYk1m9NvjlE7jeXcPgkjH9o6XSzDp$"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urldefense.com/v3/__http:/mission-innovation.net/2021/01/29/champions-corner-can-li-presents-the-liquid-sunshine-project-in-china/__;!!D9dNQwwGXtA!RE2QTphCQUnU20qDHv17iws5yo7FKAGtyRVfRS6xX_VDVRDHBK32RkOrzX82Fp5tKSJZ2SMAYk1m9NvjlE7jeXcPgkjH9gp7-5RB$" TargetMode="External"/><Relationship Id="rId14" Type="http://schemas.openxmlformats.org/officeDocument/2006/relationships/hyperlink" Target="https://urldefense.com/v3/__https:/www.linkedin.com/posts/mission-innovation_solarfuel-collaboration-innovation-activity-7127957932561833985-u5eI/?utm_source=share&amp;utm_medium=member_desktop__;!!D9dNQwwGXtA!RE2QTphCQUnU20qDHv17iws5yo7FKAGtyRVfRS6xX_VDVRDHBK32RkOrzX82Fp5tKSJZ2SMAYk1m9NvjlE7jeXcPgkjH9iOuYwm2$"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1040</Words>
  <Characters>5720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CIEMAT</Company>
  <LinksUpToDate>false</LinksUpToDate>
  <CharactersWithSpaces>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cp:revision>
  <dcterms:created xsi:type="dcterms:W3CDTF">2023-11-13T10:22:00Z</dcterms:created>
  <dcterms:modified xsi:type="dcterms:W3CDTF">2023-11-13T10:25:00Z</dcterms:modified>
</cp:coreProperties>
</file>